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FD" w:rsidRPr="0070015B" w:rsidRDefault="006F49FD" w:rsidP="006F49FD">
      <w:pPr>
        <w:pStyle w:val="NoSpacing"/>
        <w:jc w:val="center"/>
        <w:rPr>
          <w:rFonts w:ascii="Times New Roman" w:hAnsi="Times New Roman" w:cs="Times New Roman"/>
          <w:b/>
        </w:rPr>
      </w:pPr>
      <w:r w:rsidRPr="0070015B">
        <w:rPr>
          <w:rFonts w:ascii="Times New Roman" w:hAnsi="Times New Roman" w:cs="Times New Roman"/>
          <w:b/>
        </w:rPr>
        <w:t>Supplementary material</w:t>
      </w:r>
    </w:p>
    <w:p w:rsidR="006F49FD" w:rsidRPr="0070015B" w:rsidRDefault="006F49FD" w:rsidP="006F49F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F49FD" w:rsidRPr="0070015B" w:rsidRDefault="006F49FD" w:rsidP="006F49F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F49FD" w:rsidRPr="0070015B" w:rsidRDefault="006F49FD" w:rsidP="006F49FD">
      <w:pPr>
        <w:pStyle w:val="ListParagraph"/>
        <w:ind w:left="360" w:hanging="360"/>
        <w:rPr>
          <w:sz w:val="22"/>
          <w:szCs w:val="22"/>
        </w:rPr>
      </w:pPr>
    </w:p>
    <w:p w:rsidR="001F0585" w:rsidRDefault="001F0585" w:rsidP="006F49F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F0585">
        <w:rPr>
          <w:b/>
          <w:sz w:val="22"/>
          <w:szCs w:val="22"/>
        </w:rPr>
        <w:t>Supplementary Table 1</w:t>
      </w:r>
      <w:r>
        <w:rPr>
          <w:sz w:val="22"/>
          <w:szCs w:val="22"/>
        </w:rPr>
        <w:t>. Definitions of special educational needs as employed by the included studies.</w:t>
      </w:r>
    </w:p>
    <w:p w:rsidR="001F0585" w:rsidRPr="001F0585" w:rsidRDefault="001F0585" w:rsidP="001F0585">
      <w:pPr>
        <w:pStyle w:val="ListParagraph"/>
        <w:ind w:left="360"/>
        <w:rPr>
          <w:sz w:val="22"/>
          <w:szCs w:val="22"/>
        </w:rPr>
      </w:pPr>
    </w:p>
    <w:p w:rsidR="006F49FD" w:rsidRPr="0070015B" w:rsidRDefault="0070015B" w:rsidP="006F49F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70015B">
        <w:rPr>
          <w:b/>
          <w:sz w:val="22"/>
          <w:szCs w:val="22"/>
        </w:rPr>
        <w:t xml:space="preserve">Supplementary </w:t>
      </w:r>
      <w:r w:rsidRPr="0070015B">
        <w:rPr>
          <w:b/>
          <w:sz w:val="22"/>
          <w:szCs w:val="22"/>
        </w:rPr>
        <w:t>Figure 1</w:t>
      </w:r>
      <w:r w:rsidR="006F49FD" w:rsidRPr="0070015B">
        <w:rPr>
          <w:b/>
          <w:sz w:val="22"/>
          <w:szCs w:val="22"/>
        </w:rPr>
        <w:t xml:space="preserve">. </w:t>
      </w:r>
      <w:r w:rsidR="006F49FD" w:rsidRPr="0070015B">
        <w:rPr>
          <w:sz w:val="22"/>
          <w:szCs w:val="22"/>
        </w:rPr>
        <w:t xml:space="preserve">Forest plot of standardized mean differences in </w:t>
      </w:r>
      <w:r w:rsidRPr="0070015B">
        <w:rPr>
          <w:sz w:val="22"/>
          <w:szCs w:val="22"/>
        </w:rPr>
        <w:t>arithmetic</w:t>
      </w:r>
      <w:r w:rsidR="006F49FD" w:rsidRPr="0070015B">
        <w:rPr>
          <w:sz w:val="22"/>
          <w:szCs w:val="22"/>
        </w:rPr>
        <w:t xml:space="preserve"> between preterm children and full-term controls. </w:t>
      </w:r>
    </w:p>
    <w:p w:rsidR="0070015B" w:rsidRPr="0070015B" w:rsidRDefault="0070015B" w:rsidP="0070015B">
      <w:pPr>
        <w:pStyle w:val="ListParagraph"/>
        <w:ind w:left="360"/>
        <w:rPr>
          <w:sz w:val="22"/>
          <w:szCs w:val="22"/>
        </w:rPr>
      </w:pPr>
    </w:p>
    <w:p w:rsidR="0070015B" w:rsidRPr="0070015B" w:rsidRDefault="0070015B" w:rsidP="0070015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70015B">
        <w:rPr>
          <w:b/>
          <w:sz w:val="22"/>
          <w:szCs w:val="22"/>
        </w:rPr>
        <w:t xml:space="preserve">Supplementary </w:t>
      </w:r>
      <w:r w:rsidRPr="0070015B">
        <w:rPr>
          <w:b/>
          <w:sz w:val="22"/>
          <w:szCs w:val="22"/>
        </w:rPr>
        <w:t>Figure 2</w:t>
      </w:r>
      <w:r w:rsidRPr="0070015B">
        <w:rPr>
          <w:b/>
          <w:sz w:val="22"/>
          <w:szCs w:val="22"/>
        </w:rPr>
        <w:t xml:space="preserve">. </w:t>
      </w:r>
      <w:r w:rsidRPr="0070015B">
        <w:rPr>
          <w:sz w:val="22"/>
          <w:szCs w:val="22"/>
        </w:rPr>
        <w:t xml:space="preserve">Forest plot of standardized mean differences in </w:t>
      </w:r>
      <w:r w:rsidRPr="0070015B">
        <w:rPr>
          <w:sz w:val="22"/>
          <w:szCs w:val="22"/>
        </w:rPr>
        <w:t>reading</w:t>
      </w:r>
      <w:r w:rsidRPr="0070015B">
        <w:rPr>
          <w:sz w:val="22"/>
          <w:szCs w:val="22"/>
        </w:rPr>
        <w:t xml:space="preserve"> between preterm children and full-term controls.</w:t>
      </w:r>
    </w:p>
    <w:p w:rsidR="0070015B" w:rsidRPr="0070015B" w:rsidRDefault="0070015B" w:rsidP="0070015B">
      <w:pPr>
        <w:pStyle w:val="ListParagraph"/>
        <w:ind w:left="360"/>
        <w:rPr>
          <w:sz w:val="22"/>
          <w:szCs w:val="22"/>
        </w:rPr>
      </w:pPr>
    </w:p>
    <w:p w:rsidR="0070015B" w:rsidRPr="0070015B" w:rsidRDefault="0070015B" w:rsidP="0070015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70015B">
        <w:rPr>
          <w:b/>
          <w:sz w:val="22"/>
          <w:szCs w:val="22"/>
        </w:rPr>
        <w:t>Supplementary Figure</w:t>
      </w:r>
      <w:r w:rsidRPr="0070015B">
        <w:rPr>
          <w:b/>
          <w:sz w:val="22"/>
          <w:szCs w:val="22"/>
        </w:rPr>
        <w:t xml:space="preserve"> 3</w:t>
      </w:r>
      <w:r w:rsidRPr="0070015B">
        <w:rPr>
          <w:b/>
          <w:sz w:val="22"/>
          <w:szCs w:val="22"/>
        </w:rPr>
        <w:t xml:space="preserve">. </w:t>
      </w:r>
      <w:r w:rsidRPr="0070015B">
        <w:rPr>
          <w:sz w:val="22"/>
          <w:szCs w:val="22"/>
        </w:rPr>
        <w:t xml:space="preserve">Forest plot of standardized mean differences in </w:t>
      </w:r>
      <w:r w:rsidRPr="0070015B">
        <w:rPr>
          <w:sz w:val="22"/>
          <w:szCs w:val="22"/>
        </w:rPr>
        <w:t>spelling</w:t>
      </w:r>
      <w:r w:rsidRPr="0070015B">
        <w:rPr>
          <w:sz w:val="22"/>
          <w:szCs w:val="22"/>
        </w:rPr>
        <w:t xml:space="preserve"> between preterm children and full-term controls.</w:t>
      </w:r>
    </w:p>
    <w:p w:rsidR="0070015B" w:rsidRPr="0070015B" w:rsidRDefault="0070015B" w:rsidP="0070015B">
      <w:pPr>
        <w:pStyle w:val="ListParagraph"/>
        <w:ind w:left="360"/>
        <w:rPr>
          <w:sz w:val="22"/>
          <w:szCs w:val="22"/>
        </w:rPr>
      </w:pPr>
    </w:p>
    <w:p w:rsidR="006F49FD" w:rsidRPr="0070015B" w:rsidRDefault="0070015B" w:rsidP="0070015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70015B">
        <w:rPr>
          <w:b/>
          <w:sz w:val="22"/>
          <w:szCs w:val="22"/>
        </w:rPr>
        <w:t>Supplementary Figure</w:t>
      </w:r>
      <w:r w:rsidRPr="0070015B">
        <w:rPr>
          <w:b/>
          <w:sz w:val="22"/>
          <w:szCs w:val="22"/>
        </w:rPr>
        <w:t xml:space="preserve"> 4</w:t>
      </w:r>
      <w:r w:rsidRPr="0070015B">
        <w:rPr>
          <w:b/>
          <w:sz w:val="22"/>
          <w:szCs w:val="22"/>
        </w:rPr>
        <w:t xml:space="preserve">. </w:t>
      </w:r>
      <w:r w:rsidRPr="0070015B">
        <w:rPr>
          <w:sz w:val="22"/>
          <w:szCs w:val="22"/>
        </w:rPr>
        <w:t xml:space="preserve">Forest plot of </w:t>
      </w:r>
      <w:r w:rsidRPr="0070015B">
        <w:rPr>
          <w:sz w:val="22"/>
          <w:szCs w:val="22"/>
        </w:rPr>
        <w:t>the risk ratio</w:t>
      </w:r>
      <w:r w:rsidRPr="0070015B">
        <w:rPr>
          <w:sz w:val="22"/>
          <w:szCs w:val="22"/>
        </w:rPr>
        <w:t xml:space="preserve"> </w:t>
      </w:r>
      <w:r w:rsidRPr="0070015B">
        <w:rPr>
          <w:sz w:val="22"/>
          <w:szCs w:val="22"/>
        </w:rPr>
        <w:t>for</w:t>
      </w:r>
      <w:r w:rsidRPr="0070015B">
        <w:rPr>
          <w:sz w:val="22"/>
          <w:szCs w:val="22"/>
        </w:rPr>
        <w:t xml:space="preserve"> </w:t>
      </w:r>
      <w:r w:rsidRPr="0070015B">
        <w:rPr>
          <w:sz w:val="22"/>
          <w:szCs w:val="22"/>
        </w:rPr>
        <w:t>special educational needs</w:t>
      </w:r>
      <w:r w:rsidRPr="0070015B">
        <w:rPr>
          <w:sz w:val="22"/>
          <w:szCs w:val="22"/>
        </w:rPr>
        <w:t xml:space="preserve"> between preterm children and full-term controls. </w:t>
      </w:r>
    </w:p>
    <w:p w:rsidR="0070015B" w:rsidRPr="0070015B" w:rsidRDefault="0070015B" w:rsidP="0070015B">
      <w:pPr>
        <w:pStyle w:val="ListParagraph"/>
        <w:ind w:left="360"/>
        <w:rPr>
          <w:sz w:val="22"/>
          <w:szCs w:val="22"/>
        </w:rPr>
      </w:pPr>
    </w:p>
    <w:p w:rsidR="006F49FD" w:rsidRPr="0070015B" w:rsidRDefault="0070015B" w:rsidP="006F49F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b/>
        </w:rPr>
        <w:t>Supplementary Figure</w:t>
      </w:r>
      <w:r w:rsidRPr="0070015B">
        <w:rPr>
          <w:rFonts w:ascii="Times New Roman" w:hAnsi="Times New Roman" w:cs="Times New Roman"/>
          <w:b/>
        </w:rPr>
        <w:t xml:space="preserve"> 5</w:t>
      </w:r>
      <w:r w:rsidR="006F49FD" w:rsidRPr="0070015B">
        <w:rPr>
          <w:rFonts w:ascii="Times New Roman" w:hAnsi="Times New Roman" w:cs="Times New Roman"/>
          <w:b/>
        </w:rPr>
        <w:t xml:space="preserve">. </w:t>
      </w:r>
      <w:r w:rsidR="006F49FD" w:rsidRPr="0070015B">
        <w:rPr>
          <w:rFonts w:ascii="Times New Roman" w:hAnsi="Times New Roman" w:cs="Times New Roman"/>
        </w:rPr>
        <w:t xml:space="preserve">Funnel plot of the standardized mean difference in </w:t>
      </w:r>
      <w:r w:rsidRPr="0070015B">
        <w:rPr>
          <w:rFonts w:ascii="Times New Roman" w:hAnsi="Times New Roman" w:cs="Times New Roman"/>
        </w:rPr>
        <w:t>arithmetic</w:t>
      </w:r>
      <w:r w:rsidR="006F49FD" w:rsidRPr="0070015B">
        <w:rPr>
          <w:rFonts w:ascii="Times New Roman" w:hAnsi="Times New Roman" w:cs="Times New Roman"/>
        </w:rPr>
        <w:t xml:space="preserve"> for each study plotted against its standard error.</w:t>
      </w:r>
    </w:p>
    <w:p w:rsidR="0070015B" w:rsidRPr="0070015B" w:rsidRDefault="0070015B" w:rsidP="0070015B">
      <w:pPr>
        <w:pStyle w:val="NoSpacing"/>
        <w:ind w:left="360"/>
        <w:rPr>
          <w:rFonts w:ascii="Times New Roman" w:hAnsi="Times New Roman" w:cs="Times New Roman"/>
        </w:rPr>
      </w:pPr>
    </w:p>
    <w:p w:rsidR="0070015B" w:rsidRPr="0070015B" w:rsidRDefault="0070015B" w:rsidP="0070015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b/>
        </w:rPr>
        <w:t>Supplementary Figure</w:t>
      </w:r>
      <w:r w:rsidRPr="0070015B">
        <w:rPr>
          <w:rFonts w:ascii="Times New Roman" w:hAnsi="Times New Roman" w:cs="Times New Roman"/>
          <w:b/>
        </w:rPr>
        <w:t xml:space="preserve"> 6</w:t>
      </w:r>
      <w:r w:rsidRPr="0070015B">
        <w:rPr>
          <w:rFonts w:ascii="Times New Roman" w:hAnsi="Times New Roman" w:cs="Times New Roman"/>
          <w:b/>
        </w:rPr>
        <w:t xml:space="preserve">. </w:t>
      </w:r>
      <w:r w:rsidRPr="0070015B">
        <w:rPr>
          <w:rFonts w:ascii="Times New Roman" w:hAnsi="Times New Roman" w:cs="Times New Roman"/>
        </w:rPr>
        <w:t xml:space="preserve">Funnel plot of the standardized mean difference in </w:t>
      </w:r>
      <w:r w:rsidRPr="0070015B">
        <w:rPr>
          <w:rFonts w:ascii="Times New Roman" w:hAnsi="Times New Roman" w:cs="Times New Roman"/>
        </w:rPr>
        <w:t>reading</w:t>
      </w:r>
      <w:r w:rsidRPr="0070015B">
        <w:rPr>
          <w:rFonts w:ascii="Times New Roman" w:hAnsi="Times New Roman" w:cs="Times New Roman"/>
        </w:rPr>
        <w:t xml:space="preserve"> for each study plotted against its standard error.</w:t>
      </w:r>
    </w:p>
    <w:p w:rsidR="0070015B" w:rsidRPr="0070015B" w:rsidRDefault="0070015B" w:rsidP="0070015B">
      <w:pPr>
        <w:pStyle w:val="NoSpacing"/>
        <w:ind w:left="360"/>
        <w:rPr>
          <w:rFonts w:ascii="Times New Roman" w:hAnsi="Times New Roman" w:cs="Times New Roman"/>
        </w:rPr>
      </w:pPr>
    </w:p>
    <w:p w:rsidR="0070015B" w:rsidRPr="0070015B" w:rsidRDefault="0070015B" w:rsidP="0070015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b/>
        </w:rPr>
        <w:t>Supplementary Figure</w:t>
      </w:r>
      <w:r w:rsidRPr="0070015B">
        <w:rPr>
          <w:rFonts w:ascii="Times New Roman" w:hAnsi="Times New Roman" w:cs="Times New Roman"/>
          <w:b/>
        </w:rPr>
        <w:t xml:space="preserve"> 7</w:t>
      </w:r>
      <w:r w:rsidRPr="0070015B">
        <w:rPr>
          <w:rFonts w:ascii="Times New Roman" w:hAnsi="Times New Roman" w:cs="Times New Roman"/>
          <w:b/>
        </w:rPr>
        <w:t xml:space="preserve">. </w:t>
      </w:r>
      <w:r w:rsidRPr="0070015B">
        <w:rPr>
          <w:rFonts w:ascii="Times New Roman" w:hAnsi="Times New Roman" w:cs="Times New Roman"/>
        </w:rPr>
        <w:t xml:space="preserve">Funnel plot of the standardized mean difference in </w:t>
      </w:r>
      <w:r w:rsidRPr="0070015B">
        <w:rPr>
          <w:rFonts w:ascii="Times New Roman" w:hAnsi="Times New Roman" w:cs="Times New Roman"/>
        </w:rPr>
        <w:t>spelling</w:t>
      </w:r>
      <w:r w:rsidRPr="0070015B">
        <w:rPr>
          <w:rFonts w:ascii="Times New Roman" w:hAnsi="Times New Roman" w:cs="Times New Roman"/>
        </w:rPr>
        <w:t xml:space="preserve"> for each study plotted against its standard error.</w:t>
      </w:r>
    </w:p>
    <w:p w:rsidR="0070015B" w:rsidRPr="0070015B" w:rsidRDefault="0070015B" w:rsidP="0070015B">
      <w:pPr>
        <w:pStyle w:val="NoSpacing"/>
        <w:ind w:left="360"/>
        <w:rPr>
          <w:rFonts w:ascii="Times New Roman" w:hAnsi="Times New Roman" w:cs="Times New Roman"/>
        </w:rPr>
      </w:pPr>
    </w:p>
    <w:p w:rsidR="0070015B" w:rsidRPr="0070015B" w:rsidRDefault="0070015B" w:rsidP="0070015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b/>
        </w:rPr>
        <w:t>Supplementary Figure</w:t>
      </w:r>
      <w:r w:rsidRPr="0070015B">
        <w:rPr>
          <w:rFonts w:ascii="Times New Roman" w:hAnsi="Times New Roman" w:cs="Times New Roman"/>
          <w:b/>
        </w:rPr>
        <w:t xml:space="preserve"> 8</w:t>
      </w:r>
      <w:r w:rsidRPr="0070015B">
        <w:rPr>
          <w:rFonts w:ascii="Times New Roman" w:hAnsi="Times New Roman" w:cs="Times New Roman"/>
          <w:b/>
        </w:rPr>
        <w:t xml:space="preserve">. </w:t>
      </w:r>
      <w:r w:rsidRPr="0070015B">
        <w:rPr>
          <w:rFonts w:ascii="Times New Roman" w:hAnsi="Times New Roman" w:cs="Times New Roman"/>
        </w:rPr>
        <w:t xml:space="preserve">Funnel plot of the </w:t>
      </w:r>
      <w:r w:rsidRPr="0070015B">
        <w:rPr>
          <w:rFonts w:ascii="Times New Roman" w:hAnsi="Times New Roman" w:cs="Times New Roman"/>
        </w:rPr>
        <w:t>risk ratio</w:t>
      </w:r>
      <w:r w:rsidRPr="0070015B">
        <w:rPr>
          <w:rFonts w:ascii="Times New Roman" w:hAnsi="Times New Roman" w:cs="Times New Roman"/>
        </w:rPr>
        <w:t xml:space="preserve"> </w:t>
      </w:r>
      <w:r w:rsidRPr="0070015B">
        <w:rPr>
          <w:rFonts w:ascii="Times New Roman" w:hAnsi="Times New Roman" w:cs="Times New Roman"/>
        </w:rPr>
        <w:t>for special educational needs</w:t>
      </w:r>
      <w:r w:rsidRPr="0070015B">
        <w:rPr>
          <w:rFonts w:ascii="Times New Roman" w:hAnsi="Times New Roman" w:cs="Times New Roman"/>
        </w:rPr>
        <w:t xml:space="preserve"> for each study plotted against its standard error.</w:t>
      </w:r>
    </w:p>
    <w:p w:rsidR="0070015B" w:rsidRPr="00513945" w:rsidRDefault="0070015B" w:rsidP="0070015B">
      <w:pPr>
        <w:pStyle w:val="NoSpacing"/>
        <w:ind w:left="360"/>
        <w:rPr>
          <w:rFonts w:ascii="Arial" w:hAnsi="Arial" w:cs="Arial"/>
          <w:sz w:val="24"/>
        </w:rPr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6F49FD" w:rsidRDefault="006F49FD" w:rsidP="00905AA5">
      <w:pPr>
        <w:jc w:val="center"/>
      </w:pPr>
    </w:p>
    <w:p w:rsidR="001F0585" w:rsidRPr="001F0585" w:rsidRDefault="001F0585" w:rsidP="001F0585">
      <w:pPr>
        <w:pStyle w:val="NoSpacing"/>
        <w:spacing w:line="360" w:lineRule="auto"/>
        <w:rPr>
          <w:rFonts w:ascii="Times New Roman" w:hAnsi="Times New Roman" w:cs="Times New Roman"/>
        </w:rPr>
      </w:pPr>
      <w:r w:rsidRPr="001F0585">
        <w:rPr>
          <w:rFonts w:ascii="Times New Roman" w:hAnsi="Times New Roman" w:cs="Times New Roman"/>
        </w:rPr>
        <w:lastRenderedPageBreak/>
        <w:t>Supplementary Table 1</w:t>
      </w:r>
    </w:p>
    <w:p w:rsidR="001F0585" w:rsidRPr="001F0585" w:rsidRDefault="001F0585" w:rsidP="001F0585">
      <w:pPr>
        <w:spacing w:line="360" w:lineRule="auto"/>
        <w:rPr>
          <w:rFonts w:ascii="Times New Roman" w:hAnsi="Times New Roman" w:cs="Times New Roman"/>
          <w:i/>
        </w:rPr>
      </w:pPr>
      <w:r w:rsidRPr="001F0585">
        <w:rPr>
          <w:rFonts w:ascii="Times New Roman" w:hAnsi="Times New Roman" w:cs="Times New Roman"/>
          <w:i/>
        </w:rPr>
        <w:t>Definitions of special educational needs</w:t>
      </w:r>
      <w:r>
        <w:rPr>
          <w:rFonts w:ascii="Times New Roman" w:hAnsi="Times New Roman" w:cs="Times New Roman"/>
          <w:i/>
        </w:rPr>
        <w:t xml:space="preserve"> (SEN)</w:t>
      </w:r>
      <w:r w:rsidRPr="001F0585">
        <w:rPr>
          <w:rFonts w:ascii="Times New Roman" w:hAnsi="Times New Roman" w:cs="Times New Roman"/>
          <w:i/>
        </w:rPr>
        <w:t xml:space="preserve"> a</w:t>
      </w:r>
      <w:bookmarkStart w:id="0" w:name="_GoBack"/>
      <w:bookmarkEnd w:id="0"/>
      <w:r w:rsidRPr="001F0585">
        <w:rPr>
          <w:rFonts w:ascii="Times New Roman" w:hAnsi="Times New Roman" w:cs="Times New Roman"/>
          <w:i/>
        </w:rPr>
        <w:t>s e</w:t>
      </w:r>
      <w:r w:rsidRPr="001F0585">
        <w:rPr>
          <w:rFonts w:ascii="Times New Roman" w:hAnsi="Times New Roman" w:cs="Times New Roman"/>
          <w:i/>
        </w:rPr>
        <w:t>mployed by the included studies</w:t>
      </w:r>
    </w:p>
    <w:tbl>
      <w:tblPr>
        <w:tblStyle w:val="TableGrid"/>
        <w:tblpPr w:leftFromText="180" w:rightFromText="180" w:vertAnchor="page" w:horzAnchor="margin" w:tblpY="2101"/>
        <w:tblW w:w="13765" w:type="dxa"/>
        <w:tblLook w:val="04A0" w:firstRow="1" w:lastRow="0" w:firstColumn="1" w:lastColumn="0" w:noHBand="0" w:noVBand="1"/>
      </w:tblPr>
      <w:tblGrid>
        <w:gridCol w:w="2043"/>
        <w:gridCol w:w="11722"/>
      </w:tblGrid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F0585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F0585">
              <w:rPr>
                <w:rFonts w:ascii="Times New Roman" w:hAnsi="Times New Roman" w:cs="Times New Roman"/>
                <w:b/>
              </w:rPr>
              <w:t>Definition/specification SEN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F0585">
              <w:rPr>
                <w:rFonts w:ascii="Times New Roman" w:hAnsi="Times New Roman" w:cs="Times New Roman"/>
              </w:rPr>
              <w:t>Luu</w:t>
            </w:r>
            <w:proofErr w:type="spellEnd"/>
            <w:r w:rsidRPr="001F0585">
              <w:rPr>
                <w:rFonts w:ascii="Times New Roman" w:hAnsi="Times New Roman" w:cs="Times New Roman"/>
              </w:rPr>
              <w:t xml:space="preserve"> (2009)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Individualized education program, special classroom, remedial instruction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Johnson (2011)</w:t>
            </w:r>
          </w:p>
        </w:tc>
        <w:tc>
          <w:tcPr>
            <w:tcW w:w="11722" w:type="dxa"/>
            <w:vAlign w:val="center"/>
          </w:tcPr>
          <w:p w:rsidR="001F0585" w:rsidRPr="001F0585" w:rsidRDefault="001F0585" w:rsidP="001F0585">
            <w:pPr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Not further specified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F0585">
              <w:rPr>
                <w:rFonts w:ascii="Times New Roman" w:hAnsi="Times New Roman" w:cs="Times New Roman"/>
              </w:rPr>
              <w:t>McNicholas</w:t>
            </w:r>
            <w:proofErr w:type="spellEnd"/>
            <w:r w:rsidRPr="001F0585">
              <w:rPr>
                <w:rFonts w:ascii="Times New Roman" w:hAnsi="Times New Roman" w:cs="Times New Roman"/>
              </w:rPr>
              <w:t xml:space="preserve"> (2014)</w:t>
            </w:r>
          </w:p>
        </w:tc>
        <w:tc>
          <w:tcPr>
            <w:tcW w:w="11722" w:type="dxa"/>
            <w:vAlign w:val="center"/>
          </w:tcPr>
          <w:p w:rsidR="001F0585" w:rsidRPr="001F0585" w:rsidRDefault="001F0585" w:rsidP="001F0585">
            <w:pPr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Not further specified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Short (2003)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Not further specified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Clark (2015)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Remedial support; not further specified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Taylor (2011)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Reduced assignments, alternative ways of testing, individual assistance from an adult other than the teacher, different grading criteria, individual teaching or modified instructions, and classroom modifications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F0585">
              <w:rPr>
                <w:rFonts w:ascii="Times New Roman" w:hAnsi="Times New Roman" w:cs="Times New Roman"/>
              </w:rPr>
              <w:t>Litt</w:t>
            </w:r>
            <w:proofErr w:type="spellEnd"/>
            <w:r w:rsidRPr="001F0585">
              <w:rPr>
                <w:rFonts w:ascii="Times New Roman" w:hAnsi="Times New Roman" w:cs="Times New Roman"/>
              </w:rPr>
              <w:t xml:space="preserve"> (2012)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Individualized education program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Cheong (2013)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Not further specified</w:t>
            </w:r>
          </w:p>
        </w:tc>
      </w:tr>
      <w:tr w:rsidR="001F0585" w:rsidRPr="001F0585" w:rsidTr="001F0585">
        <w:tc>
          <w:tcPr>
            <w:tcW w:w="2043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>Taylor (2016)</w:t>
            </w:r>
          </w:p>
        </w:tc>
        <w:tc>
          <w:tcPr>
            <w:tcW w:w="11722" w:type="dxa"/>
          </w:tcPr>
          <w:p w:rsidR="001F0585" w:rsidRPr="001F0585" w:rsidRDefault="001F0585" w:rsidP="001F0585">
            <w:pPr>
              <w:pStyle w:val="NoSpacing"/>
              <w:rPr>
                <w:rFonts w:ascii="Times New Roman" w:hAnsi="Times New Roman" w:cs="Times New Roman"/>
              </w:rPr>
            </w:pPr>
            <w:r w:rsidRPr="001F0585">
              <w:rPr>
                <w:rFonts w:ascii="Times New Roman" w:hAnsi="Times New Roman" w:cs="Times New Roman"/>
              </w:rPr>
              <w:t xml:space="preserve">Aide support, pull-out remedial education, </w:t>
            </w:r>
            <w:r w:rsidRPr="001F0585">
              <w:rPr>
                <w:rFonts w:ascii="Times New Roman" w:hAnsi="Times New Roman" w:cs="Times New Roman"/>
              </w:rPr>
              <w:t>individualized</w:t>
            </w:r>
            <w:r w:rsidRPr="001F0585">
              <w:rPr>
                <w:rFonts w:ascii="Times New Roman" w:hAnsi="Times New Roman" w:cs="Times New Roman"/>
              </w:rPr>
              <w:t xml:space="preserve"> learning plan, speech therapy provided by the school, special accommodations in the classroom, modified curriculum, guidance counsellor support or additional other supports</w:t>
            </w:r>
          </w:p>
        </w:tc>
      </w:tr>
    </w:tbl>
    <w:p w:rsidR="006F49FD" w:rsidRDefault="006F49FD">
      <w:r>
        <w:br w:type="page"/>
      </w:r>
    </w:p>
    <w:p w:rsidR="006F49FD" w:rsidRDefault="006F49FD" w:rsidP="006F49FD"/>
    <w:p w:rsidR="0070015B" w:rsidRDefault="00905AA5" w:rsidP="00905AA5">
      <w:pPr>
        <w:jc w:val="center"/>
      </w:pPr>
      <w:r>
        <w:rPr>
          <w:noProof/>
        </w:rPr>
        <w:drawing>
          <wp:inline distT="0" distB="0" distL="0" distR="0" wp14:anchorId="43EB6207" wp14:editId="381C778B">
            <wp:extent cx="8928000" cy="3979412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6" r="7851" b="26202"/>
                    <a:stretch/>
                  </pic:blipFill>
                  <pic:spPr bwMode="auto">
                    <a:xfrm>
                      <a:off x="0" y="0"/>
                      <a:ext cx="8928000" cy="397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15B" w:rsidRPr="0070015B" w:rsidRDefault="0070015B" w:rsidP="0070015B">
      <w:pPr>
        <w:pStyle w:val="ListParagraph"/>
        <w:ind w:left="360"/>
        <w:rPr>
          <w:sz w:val="22"/>
          <w:szCs w:val="22"/>
        </w:rPr>
      </w:pPr>
      <w:r w:rsidRPr="0070015B">
        <w:rPr>
          <w:i/>
          <w:sz w:val="22"/>
          <w:szCs w:val="22"/>
        </w:rPr>
        <w:t xml:space="preserve">Supplementary </w:t>
      </w:r>
      <w:r w:rsidRPr="0070015B">
        <w:rPr>
          <w:i/>
          <w:sz w:val="22"/>
          <w:szCs w:val="22"/>
        </w:rPr>
        <w:t>Figure</w:t>
      </w:r>
      <w:r w:rsidRPr="0070015B">
        <w:rPr>
          <w:i/>
          <w:sz w:val="22"/>
          <w:szCs w:val="22"/>
        </w:rPr>
        <w:t xml:space="preserve"> 1</w:t>
      </w:r>
      <w:r w:rsidRPr="0070015B">
        <w:rPr>
          <w:sz w:val="22"/>
          <w:szCs w:val="22"/>
        </w:rPr>
        <w:t xml:space="preserve">. Forest plot of standardized mean differences in arithmetic between preterm children and full-term controls. </w:t>
      </w:r>
    </w:p>
    <w:p w:rsidR="0070015B" w:rsidRDefault="0070015B" w:rsidP="0070015B">
      <w:r>
        <w:br w:type="page"/>
      </w:r>
    </w:p>
    <w:p w:rsidR="00905AA5" w:rsidRDefault="00905AA5" w:rsidP="00905AA5">
      <w:pPr>
        <w:jc w:val="center"/>
      </w:pPr>
      <w:r>
        <w:rPr>
          <w:noProof/>
        </w:rPr>
        <w:lastRenderedPageBreak/>
        <w:drawing>
          <wp:inline distT="0" distB="0" distL="0" distR="0" wp14:anchorId="3722D089" wp14:editId="4DA6E4B8">
            <wp:extent cx="8928000" cy="4262342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9" r="7946" b="22029"/>
                    <a:stretch/>
                  </pic:blipFill>
                  <pic:spPr bwMode="auto">
                    <a:xfrm>
                      <a:off x="0" y="0"/>
                      <a:ext cx="8928000" cy="426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15B" w:rsidRPr="0070015B" w:rsidRDefault="0070015B" w:rsidP="0070015B">
      <w:pPr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i/>
        </w:rPr>
        <w:t>Supplementary Figure 2.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Forest plot of standardized mean differences in reading between preterm children and full-term controls.</w:t>
      </w:r>
    </w:p>
    <w:p w:rsidR="0070015B" w:rsidRDefault="0070015B" w:rsidP="0070015B"/>
    <w:p w:rsidR="0070015B" w:rsidRDefault="0070015B" w:rsidP="00905AA5">
      <w:pPr>
        <w:jc w:val="center"/>
        <w:rPr>
          <w:noProof/>
        </w:rPr>
      </w:pPr>
    </w:p>
    <w:p w:rsidR="0070015B" w:rsidRDefault="0070015B" w:rsidP="00905AA5">
      <w:pPr>
        <w:jc w:val="center"/>
        <w:rPr>
          <w:noProof/>
        </w:rPr>
      </w:pPr>
    </w:p>
    <w:p w:rsidR="0070015B" w:rsidRDefault="0070015B" w:rsidP="00905AA5">
      <w:pPr>
        <w:jc w:val="center"/>
        <w:rPr>
          <w:noProof/>
        </w:rPr>
      </w:pPr>
    </w:p>
    <w:p w:rsidR="0070015B" w:rsidRDefault="0070015B" w:rsidP="00905AA5">
      <w:pPr>
        <w:jc w:val="center"/>
        <w:rPr>
          <w:noProof/>
        </w:rPr>
      </w:pPr>
    </w:p>
    <w:p w:rsidR="0070015B" w:rsidRDefault="0070015B" w:rsidP="00905AA5">
      <w:pPr>
        <w:jc w:val="center"/>
        <w:rPr>
          <w:noProof/>
        </w:rPr>
      </w:pPr>
    </w:p>
    <w:p w:rsidR="00B579F0" w:rsidRDefault="00B579F0">
      <w:r>
        <w:br w:type="page"/>
      </w:r>
      <w:r w:rsidR="0070015B">
        <w:rPr>
          <w:noProof/>
        </w:rPr>
        <w:lastRenderedPageBreak/>
        <w:drawing>
          <wp:inline distT="0" distB="0" distL="0" distR="0" wp14:anchorId="60B4170A" wp14:editId="77E4B85D">
            <wp:extent cx="8928000" cy="3413378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1" r="8198" b="33955"/>
                    <a:stretch/>
                  </pic:blipFill>
                  <pic:spPr bwMode="auto">
                    <a:xfrm>
                      <a:off x="0" y="0"/>
                      <a:ext cx="8928000" cy="34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15B" w:rsidRPr="0070015B" w:rsidRDefault="0070015B" w:rsidP="0070015B">
      <w:pPr>
        <w:rPr>
          <w:rFonts w:ascii="Times New Roman" w:hAnsi="Times New Roman" w:cs="Times New Roman"/>
        </w:rPr>
      </w:pPr>
      <w:r w:rsidRPr="0070015B">
        <w:rPr>
          <w:rFonts w:ascii="Times New Roman" w:hAnsi="Times New Roman" w:cs="Times New Roman"/>
          <w:i/>
        </w:rPr>
        <w:t>Supplementary Figure 3.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Forest plot of standardized mean differences in spelling between preterm children and full-term controls.</w:t>
      </w:r>
    </w:p>
    <w:p w:rsidR="00667211" w:rsidRDefault="00667211">
      <w:r>
        <w:br w:type="page"/>
      </w:r>
    </w:p>
    <w:p w:rsidR="0070015B" w:rsidRDefault="00667211">
      <w:r>
        <w:rPr>
          <w:noProof/>
        </w:rPr>
        <w:lastRenderedPageBreak/>
        <w:drawing>
          <wp:inline distT="0" distB="0" distL="0" distR="0" wp14:anchorId="610372AB" wp14:editId="5C52FF9B">
            <wp:extent cx="6372000" cy="34918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6526" r="14584" b="21444"/>
                    <a:stretch/>
                  </pic:blipFill>
                  <pic:spPr bwMode="auto">
                    <a:xfrm>
                      <a:off x="0" y="0"/>
                      <a:ext cx="6372000" cy="34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11" w:rsidRPr="00667211" w:rsidRDefault="00667211" w:rsidP="00667211">
      <w:pPr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Supplementary Figure 4.</w:t>
      </w:r>
      <w:r w:rsidRPr="00667211">
        <w:rPr>
          <w:rFonts w:ascii="Times New Roman" w:hAnsi="Times New Roman" w:cs="Times New Roman"/>
        </w:rPr>
        <w:t xml:space="preserve"> Forest plot of the risk ratio for special educational needs between preterm children and full-term controls. </w:t>
      </w:r>
    </w:p>
    <w:p w:rsidR="00667211" w:rsidRDefault="00667211"/>
    <w:p w:rsidR="00B579F0" w:rsidRDefault="00B579F0" w:rsidP="00B579F0">
      <w:r>
        <w:rPr>
          <w:noProof/>
        </w:rPr>
        <w:lastRenderedPageBreak/>
        <w:drawing>
          <wp:inline distT="0" distB="0" distL="0" distR="0" wp14:anchorId="5F455FBD" wp14:editId="0376CCCD">
            <wp:extent cx="7992000" cy="4801518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10285" r="12295" b="2857"/>
                    <a:stretch/>
                  </pic:blipFill>
                  <pic:spPr bwMode="auto">
                    <a:xfrm>
                      <a:off x="0" y="0"/>
                      <a:ext cx="7992000" cy="48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11" w:rsidRPr="0070015B" w:rsidRDefault="00667211" w:rsidP="00667211">
      <w:pPr>
        <w:pStyle w:val="NoSpacing"/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Supplementary Figure 5.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Funnel plot of the standardized mean difference in arithmetic for each study plotted against its standard error.</w:t>
      </w:r>
    </w:p>
    <w:p w:rsidR="00667211" w:rsidRDefault="00667211" w:rsidP="00B579F0"/>
    <w:p w:rsidR="00B579F0" w:rsidRPr="00667211" w:rsidRDefault="00667211" w:rsidP="00B579F0">
      <w:pPr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</w:t>
      </w:r>
      <w:r w:rsidR="00B579F0" w:rsidRPr="00667211">
        <w:rPr>
          <w:rFonts w:ascii="Times New Roman" w:hAnsi="Times New Roman" w:cs="Times New Roman"/>
        </w:rPr>
        <w:t>Egger</w:t>
      </w:r>
      <w:r w:rsidRPr="00667211">
        <w:rPr>
          <w:rFonts w:ascii="Times New Roman" w:hAnsi="Times New Roman" w:cs="Times New Roman"/>
        </w:rPr>
        <w:t xml:space="preserve">’s test: </w:t>
      </w:r>
      <w:r w:rsidRPr="00667211">
        <w:rPr>
          <w:rFonts w:ascii="Times New Roman" w:hAnsi="Times New Roman" w:cs="Times New Roman"/>
          <w:i/>
        </w:rPr>
        <w:t>t</w:t>
      </w:r>
      <w:r w:rsidRPr="00667211">
        <w:rPr>
          <w:rFonts w:ascii="Times New Roman" w:hAnsi="Times New Roman" w:cs="Times New Roman"/>
        </w:rPr>
        <w:t xml:space="preserve">(10)=0.40, </w:t>
      </w:r>
      <w:r w:rsidRPr="00667211">
        <w:rPr>
          <w:rFonts w:ascii="Times New Roman" w:hAnsi="Times New Roman" w:cs="Times New Roman"/>
          <w:i/>
        </w:rPr>
        <w:t>p</w:t>
      </w:r>
      <w:r w:rsidRPr="00667211">
        <w:rPr>
          <w:rFonts w:ascii="Times New Roman" w:hAnsi="Times New Roman" w:cs="Times New Roman"/>
        </w:rPr>
        <w:t>=</w:t>
      </w:r>
      <w:r w:rsidR="00B579F0" w:rsidRPr="00667211">
        <w:rPr>
          <w:rFonts w:ascii="Times New Roman" w:hAnsi="Times New Roman" w:cs="Times New Roman"/>
        </w:rPr>
        <w:t>0.70</w:t>
      </w:r>
    </w:p>
    <w:p w:rsidR="00B579F0" w:rsidRDefault="00B579F0" w:rsidP="00B579F0">
      <w:r>
        <w:rPr>
          <w:noProof/>
        </w:rPr>
        <w:lastRenderedPageBreak/>
        <w:drawing>
          <wp:inline distT="0" distB="0" distL="0" distR="0" wp14:anchorId="52E86F64" wp14:editId="3A063B27">
            <wp:extent cx="7992000" cy="4758243"/>
            <wp:effectExtent l="0" t="0" r="952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9428" r="10370" b="2286"/>
                    <a:stretch/>
                  </pic:blipFill>
                  <pic:spPr bwMode="auto">
                    <a:xfrm>
                      <a:off x="0" y="0"/>
                      <a:ext cx="7992000" cy="47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11" w:rsidRPr="0070015B" w:rsidRDefault="00667211" w:rsidP="00667211">
      <w:pPr>
        <w:pStyle w:val="NoSpacing"/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Supplementary Figure 6.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Funnel plot of the standardized mean difference in reading for each study plotted against its standard error.</w:t>
      </w:r>
    </w:p>
    <w:p w:rsidR="00667211" w:rsidRDefault="00667211" w:rsidP="00B579F0">
      <w:pPr>
        <w:rPr>
          <w:rFonts w:ascii="Times New Roman" w:hAnsi="Times New Roman" w:cs="Times New Roman"/>
          <w:i/>
        </w:rPr>
      </w:pPr>
    </w:p>
    <w:p w:rsidR="00B579F0" w:rsidRPr="00667211" w:rsidRDefault="00667211" w:rsidP="00B579F0">
      <w:pPr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Note.</w:t>
      </w:r>
      <w:r w:rsidRPr="00667211">
        <w:rPr>
          <w:rFonts w:ascii="Times New Roman" w:hAnsi="Times New Roman" w:cs="Times New Roman"/>
        </w:rPr>
        <w:t xml:space="preserve"> Egger’s test: </w:t>
      </w:r>
      <w:r w:rsidR="00B579F0" w:rsidRPr="00667211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(13)=</w:t>
      </w:r>
      <w:r w:rsidR="00B579F0" w:rsidRPr="00667211">
        <w:rPr>
          <w:rFonts w:ascii="Times New Roman" w:hAnsi="Times New Roman" w:cs="Times New Roman"/>
        </w:rPr>
        <w:t xml:space="preserve">0.66, </w:t>
      </w:r>
      <w:r w:rsidR="00B579F0" w:rsidRPr="0066721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=</w:t>
      </w:r>
      <w:r w:rsidR="00B579F0" w:rsidRPr="00667211">
        <w:rPr>
          <w:rFonts w:ascii="Times New Roman" w:hAnsi="Times New Roman" w:cs="Times New Roman"/>
        </w:rPr>
        <w:t>.52</w:t>
      </w:r>
    </w:p>
    <w:p w:rsidR="00B579F0" w:rsidRDefault="00B579F0"/>
    <w:p w:rsidR="00B579F0" w:rsidRDefault="00B579F0">
      <w:r>
        <w:br w:type="page"/>
      </w:r>
    </w:p>
    <w:p w:rsidR="00B579F0" w:rsidRDefault="00B579F0" w:rsidP="00B579F0">
      <w:r>
        <w:rPr>
          <w:noProof/>
        </w:rPr>
        <w:lastRenderedPageBreak/>
        <w:drawing>
          <wp:inline distT="0" distB="0" distL="0" distR="0" wp14:anchorId="49F658C1" wp14:editId="0AB7B51D">
            <wp:extent cx="7992000" cy="47515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10029" r="11253" b="2578"/>
                    <a:stretch/>
                  </pic:blipFill>
                  <pic:spPr bwMode="auto">
                    <a:xfrm>
                      <a:off x="0" y="0"/>
                      <a:ext cx="7992000" cy="475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211" w:rsidRPr="0070015B" w:rsidRDefault="00667211" w:rsidP="00667211">
      <w:pPr>
        <w:pStyle w:val="NoSpacing"/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Supplementary Figure 7.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Funnel plot of the standardized mean difference in spelling for each study plotted against its standard error.</w:t>
      </w:r>
    </w:p>
    <w:p w:rsidR="00667211" w:rsidRDefault="00667211" w:rsidP="00B579F0"/>
    <w:p w:rsidR="00A50FEB" w:rsidRDefault="00667211" w:rsidP="00B579F0">
      <w:pPr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Note.</w:t>
      </w:r>
      <w:r w:rsidRPr="00667211">
        <w:rPr>
          <w:rFonts w:ascii="Times New Roman" w:hAnsi="Times New Roman" w:cs="Times New Roman"/>
        </w:rPr>
        <w:t xml:space="preserve"> Egger’s test: </w:t>
      </w:r>
      <w:r w:rsidR="00B579F0" w:rsidRPr="00667211">
        <w:rPr>
          <w:rFonts w:ascii="Times New Roman" w:hAnsi="Times New Roman" w:cs="Times New Roman"/>
          <w:i/>
        </w:rPr>
        <w:t>t</w:t>
      </w:r>
      <w:r w:rsidRPr="00667211">
        <w:rPr>
          <w:rFonts w:ascii="Times New Roman" w:hAnsi="Times New Roman" w:cs="Times New Roman"/>
        </w:rPr>
        <w:t>(4)=</w:t>
      </w:r>
      <w:r w:rsidR="00B579F0" w:rsidRPr="00667211">
        <w:rPr>
          <w:rFonts w:ascii="Times New Roman" w:hAnsi="Times New Roman" w:cs="Times New Roman"/>
        </w:rPr>
        <w:t xml:space="preserve">0.78, </w:t>
      </w:r>
      <w:r w:rsidR="00B579F0" w:rsidRPr="00667211">
        <w:rPr>
          <w:rFonts w:ascii="Times New Roman" w:hAnsi="Times New Roman" w:cs="Times New Roman"/>
          <w:i/>
        </w:rPr>
        <w:t>p</w:t>
      </w:r>
      <w:r w:rsidRPr="00667211">
        <w:rPr>
          <w:rFonts w:ascii="Times New Roman" w:hAnsi="Times New Roman" w:cs="Times New Roman"/>
        </w:rPr>
        <w:t>=</w:t>
      </w:r>
      <w:r w:rsidR="00B579F0" w:rsidRPr="00667211">
        <w:rPr>
          <w:rFonts w:ascii="Times New Roman" w:hAnsi="Times New Roman" w:cs="Times New Roman"/>
        </w:rPr>
        <w:t>.48</w:t>
      </w:r>
    </w:p>
    <w:p w:rsidR="00A50FEB" w:rsidRDefault="00A50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79F0" w:rsidRDefault="00A50FEB" w:rsidP="00B579F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3335A65" wp14:editId="241FA923">
            <wp:extent cx="7992000" cy="47668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10316" r="12199" b="2850"/>
                    <a:stretch/>
                  </pic:blipFill>
                  <pic:spPr bwMode="auto">
                    <a:xfrm>
                      <a:off x="0" y="0"/>
                      <a:ext cx="7992000" cy="47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FEB" w:rsidRDefault="00A50FEB" w:rsidP="00A50FEB">
      <w:pPr>
        <w:pStyle w:val="NoSpacing"/>
        <w:rPr>
          <w:rFonts w:ascii="Times New Roman" w:hAnsi="Times New Roman" w:cs="Times New Roman"/>
        </w:rPr>
      </w:pPr>
      <w:r w:rsidRPr="00A50FEB">
        <w:rPr>
          <w:rFonts w:ascii="Times New Roman" w:hAnsi="Times New Roman" w:cs="Times New Roman"/>
          <w:i/>
        </w:rPr>
        <w:t>Supplementary Figure 8.</w:t>
      </w:r>
      <w:r w:rsidRPr="0070015B">
        <w:rPr>
          <w:rFonts w:ascii="Times New Roman" w:hAnsi="Times New Roman" w:cs="Times New Roman"/>
          <w:b/>
        </w:rPr>
        <w:t xml:space="preserve"> </w:t>
      </w:r>
      <w:r w:rsidRPr="0070015B">
        <w:rPr>
          <w:rFonts w:ascii="Times New Roman" w:hAnsi="Times New Roman" w:cs="Times New Roman"/>
        </w:rPr>
        <w:t>Funnel plot of the risk ratio for special educational needs for each study plotted against its standard error.</w:t>
      </w:r>
    </w:p>
    <w:p w:rsidR="00A50FEB" w:rsidRDefault="00A50FEB" w:rsidP="00A50FEB">
      <w:pPr>
        <w:pStyle w:val="NoSpacing"/>
        <w:rPr>
          <w:rFonts w:ascii="Times New Roman" w:hAnsi="Times New Roman" w:cs="Times New Roman"/>
        </w:rPr>
      </w:pPr>
    </w:p>
    <w:p w:rsidR="00A50FEB" w:rsidRPr="0070015B" w:rsidRDefault="00A50FEB" w:rsidP="00A50FEB">
      <w:pPr>
        <w:pStyle w:val="NoSpacing"/>
        <w:rPr>
          <w:rFonts w:ascii="Times New Roman" w:hAnsi="Times New Roman" w:cs="Times New Roman"/>
        </w:rPr>
      </w:pPr>
    </w:p>
    <w:p w:rsidR="00A50FEB" w:rsidRDefault="00A50FEB" w:rsidP="00A50FEB">
      <w:pPr>
        <w:rPr>
          <w:rFonts w:ascii="Times New Roman" w:hAnsi="Times New Roman" w:cs="Times New Roman"/>
        </w:rPr>
      </w:pPr>
      <w:r w:rsidRPr="00667211">
        <w:rPr>
          <w:rFonts w:ascii="Times New Roman" w:hAnsi="Times New Roman" w:cs="Times New Roman"/>
          <w:i/>
        </w:rPr>
        <w:t>Note.</w:t>
      </w:r>
      <w:r w:rsidRPr="00667211">
        <w:rPr>
          <w:rFonts w:ascii="Times New Roman" w:hAnsi="Times New Roman" w:cs="Times New Roman"/>
        </w:rPr>
        <w:t xml:space="preserve"> Egger’s test: </w:t>
      </w:r>
      <w:r w:rsidRPr="00667211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(7</w:t>
      </w:r>
      <w:r w:rsidRPr="00667211">
        <w:rPr>
          <w:rFonts w:ascii="Times New Roman" w:hAnsi="Times New Roman" w:cs="Times New Roman"/>
        </w:rPr>
        <w:t>)=</w:t>
      </w:r>
      <w:r>
        <w:rPr>
          <w:rFonts w:ascii="Times New Roman" w:hAnsi="Times New Roman" w:cs="Times New Roman"/>
        </w:rPr>
        <w:t>1.63</w:t>
      </w:r>
      <w:r w:rsidRPr="00667211">
        <w:rPr>
          <w:rFonts w:ascii="Times New Roman" w:hAnsi="Times New Roman" w:cs="Times New Roman"/>
        </w:rPr>
        <w:t xml:space="preserve">, </w:t>
      </w:r>
      <w:r w:rsidRPr="00667211">
        <w:rPr>
          <w:rFonts w:ascii="Times New Roman" w:hAnsi="Times New Roman" w:cs="Times New Roman"/>
          <w:i/>
        </w:rPr>
        <w:t>p</w:t>
      </w:r>
      <w:r w:rsidRPr="0066721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.15</w:t>
      </w:r>
    </w:p>
    <w:p w:rsidR="00A50FEB" w:rsidRPr="00667211" w:rsidRDefault="00A50FEB" w:rsidP="00B579F0">
      <w:pPr>
        <w:rPr>
          <w:rFonts w:ascii="Times New Roman" w:hAnsi="Times New Roman" w:cs="Times New Roman"/>
        </w:rPr>
      </w:pPr>
    </w:p>
    <w:p w:rsidR="00905AA5" w:rsidRDefault="00905AA5" w:rsidP="00905AA5">
      <w:pPr>
        <w:jc w:val="center"/>
      </w:pPr>
    </w:p>
    <w:sectPr w:rsidR="00905AA5" w:rsidSect="00905AA5">
      <w:pgSz w:w="15840" w:h="12240" w:orient="landscape"/>
      <w:pgMar w:top="1135" w:right="1440" w:bottom="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5B" w:rsidRDefault="0070015B" w:rsidP="0070015B">
      <w:pPr>
        <w:spacing w:after="0" w:line="240" w:lineRule="auto"/>
      </w:pPr>
      <w:r>
        <w:separator/>
      </w:r>
    </w:p>
  </w:endnote>
  <w:endnote w:type="continuationSeparator" w:id="0">
    <w:p w:rsidR="0070015B" w:rsidRDefault="0070015B" w:rsidP="007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5B" w:rsidRDefault="0070015B" w:rsidP="0070015B">
      <w:pPr>
        <w:spacing w:after="0" w:line="240" w:lineRule="auto"/>
      </w:pPr>
      <w:r>
        <w:separator/>
      </w:r>
    </w:p>
  </w:footnote>
  <w:footnote w:type="continuationSeparator" w:id="0">
    <w:p w:rsidR="0070015B" w:rsidRDefault="0070015B" w:rsidP="007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B8C"/>
    <w:multiLevelType w:val="hybridMultilevel"/>
    <w:tmpl w:val="F6747BFE"/>
    <w:lvl w:ilvl="0" w:tplc="502E5D2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5"/>
    <w:rsid w:val="001F0585"/>
    <w:rsid w:val="00667211"/>
    <w:rsid w:val="006F49FD"/>
    <w:rsid w:val="0070015B"/>
    <w:rsid w:val="00905AA5"/>
    <w:rsid w:val="00A50FEB"/>
    <w:rsid w:val="00AF676A"/>
    <w:rsid w:val="00B579F0"/>
    <w:rsid w:val="00D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F4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6F49FD"/>
  </w:style>
  <w:style w:type="paragraph" w:styleId="Header">
    <w:name w:val="header"/>
    <w:basedOn w:val="Normal"/>
    <w:link w:val="HeaderChar"/>
    <w:uiPriority w:val="99"/>
    <w:unhideWhenUsed/>
    <w:rsid w:val="007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5B"/>
  </w:style>
  <w:style w:type="paragraph" w:styleId="Footer">
    <w:name w:val="footer"/>
    <w:basedOn w:val="Normal"/>
    <w:link w:val="FooterChar"/>
    <w:uiPriority w:val="99"/>
    <w:unhideWhenUsed/>
    <w:rsid w:val="007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5B"/>
  </w:style>
  <w:style w:type="table" w:styleId="TableGrid">
    <w:name w:val="Table Grid"/>
    <w:basedOn w:val="TableNormal"/>
    <w:uiPriority w:val="59"/>
    <w:rsid w:val="001F05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F4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6F49FD"/>
  </w:style>
  <w:style w:type="paragraph" w:styleId="Header">
    <w:name w:val="header"/>
    <w:basedOn w:val="Normal"/>
    <w:link w:val="HeaderChar"/>
    <w:uiPriority w:val="99"/>
    <w:unhideWhenUsed/>
    <w:rsid w:val="007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5B"/>
  </w:style>
  <w:style w:type="paragraph" w:styleId="Footer">
    <w:name w:val="footer"/>
    <w:basedOn w:val="Normal"/>
    <w:link w:val="FooterChar"/>
    <w:uiPriority w:val="99"/>
    <w:unhideWhenUsed/>
    <w:rsid w:val="007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5B"/>
  </w:style>
  <w:style w:type="table" w:styleId="TableGrid">
    <w:name w:val="Table Grid"/>
    <w:basedOn w:val="TableNormal"/>
    <w:uiPriority w:val="59"/>
    <w:rsid w:val="001F05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Twilhaar, E.S.</dc:creator>
  <cp:lastModifiedBy>Twilhaar, E.S.</cp:lastModifiedBy>
  <cp:revision>2</cp:revision>
  <dcterms:created xsi:type="dcterms:W3CDTF">2017-06-15T13:06:00Z</dcterms:created>
  <dcterms:modified xsi:type="dcterms:W3CDTF">2017-06-15T14:26:00Z</dcterms:modified>
</cp:coreProperties>
</file>